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DEAB7" w14:textId="77777777" w:rsidR="00093340" w:rsidRDefault="001E3611" w:rsidP="00093340">
      <w:pPr>
        <w:jc w:val="center"/>
        <w:rPr>
          <w:sz w:val="28"/>
          <w:szCs w:val="28"/>
        </w:rPr>
      </w:pPr>
      <w:r w:rsidRPr="00093340">
        <w:rPr>
          <w:b/>
          <w:sz w:val="28"/>
          <w:szCs w:val="28"/>
          <w:u w:val="single"/>
        </w:rPr>
        <w:t>SIGMOIDOSCOPY</w:t>
      </w:r>
    </w:p>
    <w:p w14:paraId="3C722E8B" w14:textId="77777777" w:rsidR="00093340" w:rsidRDefault="001E3611">
      <w:pPr>
        <w:rPr>
          <w:sz w:val="28"/>
          <w:szCs w:val="28"/>
        </w:rPr>
      </w:pPr>
      <w:r>
        <w:rPr>
          <w:sz w:val="28"/>
          <w:szCs w:val="28"/>
        </w:rPr>
        <w:t xml:space="preserve"> </w:t>
      </w:r>
    </w:p>
    <w:p w14:paraId="03706FF4" w14:textId="77777777" w:rsidR="00093340" w:rsidRDefault="00093340">
      <w:pPr>
        <w:rPr>
          <w:sz w:val="28"/>
          <w:szCs w:val="28"/>
        </w:rPr>
      </w:pPr>
    </w:p>
    <w:p w14:paraId="0B83A056" w14:textId="77777777" w:rsidR="00093340" w:rsidRDefault="00093340">
      <w:pPr>
        <w:rPr>
          <w:sz w:val="28"/>
          <w:szCs w:val="28"/>
        </w:rPr>
      </w:pPr>
    </w:p>
    <w:p w14:paraId="53AABBAA" w14:textId="77777777" w:rsidR="00093340" w:rsidRDefault="00093340">
      <w:pPr>
        <w:rPr>
          <w:sz w:val="28"/>
          <w:szCs w:val="28"/>
        </w:rPr>
      </w:pPr>
    </w:p>
    <w:p w14:paraId="57EE39FB" w14:textId="77777777" w:rsidR="001E3611" w:rsidRDefault="001E3611" w:rsidP="00093340">
      <w:pPr>
        <w:rPr>
          <w:sz w:val="24"/>
          <w:szCs w:val="24"/>
        </w:rPr>
      </w:pPr>
      <w:r w:rsidRPr="00093340">
        <w:rPr>
          <w:b/>
          <w:sz w:val="28"/>
          <w:szCs w:val="28"/>
        </w:rPr>
        <w:t>PREPARATION</w:t>
      </w:r>
      <w:r>
        <w:rPr>
          <w:sz w:val="28"/>
          <w:szCs w:val="28"/>
        </w:rPr>
        <w:t>:</w:t>
      </w:r>
      <w:r w:rsidR="00093340">
        <w:rPr>
          <w:sz w:val="28"/>
          <w:szCs w:val="28"/>
        </w:rPr>
        <w:t xml:space="preserve"> Purchase 2 FLEET Enemas over the counter at any pharmacy. </w:t>
      </w:r>
    </w:p>
    <w:p w14:paraId="69332820" w14:textId="77777777" w:rsidR="00093340" w:rsidRDefault="00093340" w:rsidP="00093340">
      <w:pPr>
        <w:rPr>
          <w:sz w:val="24"/>
          <w:szCs w:val="24"/>
        </w:rPr>
      </w:pPr>
    </w:p>
    <w:p w14:paraId="6A973A93" w14:textId="77777777" w:rsidR="001E3611" w:rsidRDefault="001E3611">
      <w:pPr>
        <w:rPr>
          <w:sz w:val="28"/>
          <w:szCs w:val="28"/>
        </w:rPr>
      </w:pPr>
      <w:r w:rsidRPr="00093340">
        <w:rPr>
          <w:b/>
          <w:sz w:val="28"/>
          <w:szCs w:val="28"/>
        </w:rPr>
        <w:t>ON THE DAY BEFORE THE TEST</w:t>
      </w:r>
      <w:r>
        <w:rPr>
          <w:sz w:val="28"/>
          <w:szCs w:val="28"/>
        </w:rPr>
        <w:t>:</w:t>
      </w:r>
      <w:r w:rsidR="00093340">
        <w:rPr>
          <w:sz w:val="28"/>
          <w:szCs w:val="28"/>
        </w:rPr>
        <w:t xml:space="preserve"> Follow a clear liquid diet for dinner and the remainder of the evening (examples of clear liquid diet is listed below). </w:t>
      </w:r>
    </w:p>
    <w:p w14:paraId="46AF0945" w14:textId="77777777" w:rsidR="001E3611" w:rsidRDefault="001E3611">
      <w:pPr>
        <w:rPr>
          <w:sz w:val="28"/>
          <w:szCs w:val="28"/>
        </w:rPr>
      </w:pPr>
    </w:p>
    <w:p w14:paraId="44037D2C" w14:textId="77777777" w:rsidR="001E3611" w:rsidRPr="00093340" w:rsidRDefault="001E3611">
      <w:pPr>
        <w:rPr>
          <w:b/>
          <w:sz w:val="24"/>
          <w:szCs w:val="24"/>
        </w:rPr>
      </w:pPr>
      <w:r w:rsidRPr="00093340">
        <w:rPr>
          <w:b/>
          <w:sz w:val="24"/>
          <w:szCs w:val="24"/>
        </w:rPr>
        <w:t>DO NOT EAT OR DRINK ANYTHING AFTER MIDNIGHT.</w:t>
      </w:r>
    </w:p>
    <w:p w14:paraId="54E5EA68" w14:textId="77777777" w:rsidR="001E3611" w:rsidRDefault="001E3611">
      <w:pPr>
        <w:rPr>
          <w:sz w:val="24"/>
          <w:szCs w:val="24"/>
        </w:rPr>
      </w:pPr>
    </w:p>
    <w:p w14:paraId="135E876D" w14:textId="77777777" w:rsidR="00093340" w:rsidRDefault="001E3611">
      <w:pPr>
        <w:rPr>
          <w:sz w:val="24"/>
          <w:szCs w:val="24"/>
        </w:rPr>
      </w:pPr>
      <w:r w:rsidRPr="00093340">
        <w:rPr>
          <w:b/>
          <w:sz w:val="24"/>
          <w:szCs w:val="24"/>
        </w:rPr>
        <w:t>ON THE MORNING OF THE PROCEDURE</w:t>
      </w:r>
      <w:r w:rsidR="00093340" w:rsidRPr="00093340">
        <w:rPr>
          <w:b/>
          <w:sz w:val="24"/>
          <w:szCs w:val="24"/>
        </w:rPr>
        <w:t>:</w:t>
      </w:r>
      <w:r w:rsidR="00093340">
        <w:rPr>
          <w:b/>
          <w:sz w:val="24"/>
          <w:szCs w:val="24"/>
        </w:rPr>
        <w:t xml:space="preserve"> </w:t>
      </w:r>
      <w:r w:rsidR="00093340">
        <w:rPr>
          <w:sz w:val="24"/>
          <w:szCs w:val="24"/>
        </w:rPr>
        <w:t>Use 2 FLEET Enemas before going to the hospital. If your procedure is scheduled for early in the morning you may use one fleet enema the night before bed time and one in morning the day of the procedure before going to the hospital.</w:t>
      </w:r>
    </w:p>
    <w:p w14:paraId="2C7E2CCD" w14:textId="77777777" w:rsidR="00093340" w:rsidRDefault="00093340">
      <w:pPr>
        <w:rPr>
          <w:sz w:val="24"/>
          <w:szCs w:val="24"/>
        </w:rPr>
      </w:pPr>
    </w:p>
    <w:p w14:paraId="7F8983E5" w14:textId="77777777" w:rsidR="001E3611" w:rsidRDefault="001E3611">
      <w:pPr>
        <w:rPr>
          <w:sz w:val="24"/>
          <w:szCs w:val="24"/>
        </w:rPr>
      </w:pPr>
    </w:p>
    <w:p w14:paraId="5995D6B6" w14:textId="77777777" w:rsidR="001E3611" w:rsidRDefault="001E3611">
      <w:pPr>
        <w:rPr>
          <w:sz w:val="24"/>
          <w:szCs w:val="24"/>
        </w:rPr>
      </w:pPr>
      <w:r>
        <w:rPr>
          <w:sz w:val="24"/>
          <w:szCs w:val="24"/>
        </w:rPr>
        <w:t>IF YOU ARE TAKING ANY PRESCRIPTION MEDICATIONS, PLEASE BRING</w:t>
      </w:r>
      <w:r w:rsidR="00093340">
        <w:rPr>
          <w:sz w:val="24"/>
          <w:szCs w:val="24"/>
        </w:rPr>
        <w:t xml:space="preserve"> </w:t>
      </w:r>
      <w:r>
        <w:rPr>
          <w:sz w:val="24"/>
          <w:szCs w:val="24"/>
        </w:rPr>
        <w:t>A LIST WITH YOU.</w:t>
      </w:r>
    </w:p>
    <w:p w14:paraId="645ADAF5" w14:textId="77777777" w:rsidR="001E3611" w:rsidRDefault="001E3611">
      <w:pPr>
        <w:rPr>
          <w:sz w:val="24"/>
          <w:szCs w:val="24"/>
        </w:rPr>
      </w:pPr>
    </w:p>
    <w:p w14:paraId="0C8ED6DA" w14:textId="77777777" w:rsidR="001E3611" w:rsidRDefault="001E3611">
      <w:pPr>
        <w:rPr>
          <w:sz w:val="24"/>
          <w:szCs w:val="24"/>
        </w:rPr>
      </w:pPr>
      <w:r>
        <w:rPr>
          <w:sz w:val="24"/>
          <w:szCs w:val="24"/>
        </w:rPr>
        <w:t>KINDLY GIVE 72 HOURS NO</w:t>
      </w:r>
      <w:r w:rsidR="00093340">
        <w:rPr>
          <w:sz w:val="24"/>
          <w:szCs w:val="24"/>
        </w:rPr>
        <w:t xml:space="preserve">TICE IF YOU NEED TO CANCEL YOUR </w:t>
      </w:r>
      <w:r>
        <w:rPr>
          <w:sz w:val="24"/>
          <w:szCs w:val="24"/>
        </w:rPr>
        <w:t>APPOINTMENT SO THAT WE MAY OFFER IT TO ANOTHER PATIENT.</w:t>
      </w:r>
    </w:p>
    <w:p w14:paraId="5ED5279C" w14:textId="77777777" w:rsidR="00093340" w:rsidRDefault="00093340">
      <w:pPr>
        <w:rPr>
          <w:sz w:val="24"/>
          <w:szCs w:val="24"/>
        </w:rPr>
      </w:pPr>
    </w:p>
    <w:p w14:paraId="325D7147" w14:textId="77777777" w:rsidR="006E3D8C" w:rsidRPr="0068335C" w:rsidRDefault="006E3D8C" w:rsidP="006E3D8C">
      <w:pPr>
        <w:rPr>
          <w:b/>
          <w:sz w:val="24"/>
          <w:szCs w:val="24"/>
        </w:rPr>
      </w:pPr>
      <w:r>
        <w:rPr>
          <w:rFonts w:ascii="TimesNewRomanPSMT" w:cs="TimesNewRomanPSMT"/>
          <w:sz w:val="24"/>
          <w:szCs w:val="24"/>
        </w:rPr>
        <w:t xml:space="preserve">COVID Testing is schedule by Millard Fillmore Suburban Hospital close to procedure date. </w:t>
      </w:r>
    </w:p>
    <w:p w14:paraId="45CF6FF5" w14:textId="77777777" w:rsidR="006E3D8C" w:rsidRDefault="006E3D8C">
      <w:pPr>
        <w:rPr>
          <w:sz w:val="24"/>
          <w:szCs w:val="24"/>
        </w:rPr>
      </w:pPr>
    </w:p>
    <w:p w14:paraId="4206E890" w14:textId="77777777" w:rsidR="00093340" w:rsidRDefault="00093340" w:rsidP="00093340">
      <w:pPr>
        <w:jc w:val="center"/>
        <w:rPr>
          <w:rFonts w:ascii="TimesNewRomanPS-BoldMT" w:cs="TimesNewRomanPS-BoldMT"/>
          <w:b/>
          <w:bCs/>
          <w:sz w:val="28"/>
          <w:szCs w:val="28"/>
        </w:rPr>
      </w:pPr>
    </w:p>
    <w:p w14:paraId="1E14BEFF" w14:textId="77777777" w:rsidR="00093340" w:rsidRDefault="00093340" w:rsidP="00093340">
      <w:pPr>
        <w:jc w:val="center"/>
        <w:rPr>
          <w:rFonts w:ascii="TimesNewRomanPS-BoldMT" w:cs="TimesNewRomanPS-BoldMT"/>
          <w:b/>
          <w:bCs/>
          <w:sz w:val="28"/>
          <w:szCs w:val="28"/>
        </w:rPr>
      </w:pPr>
    </w:p>
    <w:p w14:paraId="1CEFF895" w14:textId="77777777" w:rsidR="00093340" w:rsidRDefault="00093340" w:rsidP="00093340">
      <w:pPr>
        <w:jc w:val="center"/>
        <w:rPr>
          <w:rFonts w:ascii="TimesNewRomanPS-BoldMT" w:cs="TimesNewRomanPS-BoldMT"/>
          <w:b/>
          <w:bCs/>
          <w:sz w:val="28"/>
          <w:szCs w:val="28"/>
        </w:rPr>
      </w:pPr>
    </w:p>
    <w:p w14:paraId="3D202B98" w14:textId="77777777" w:rsidR="00093340" w:rsidRDefault="00093340" w:rsidP="00093340">
      <w:pPr>
        <w:jc w:val="center"/>
        <w:rPr>
          <w:rFonts w:ascii="TimesNewRomanPS-BoldMT" w:cs="TimesNewRomanPS-BoldMT"/>
          <w:b/>
          <w:bCs/>
          <w:sz w:val="28"/>
          <w:szCs w:val="28"/>
        </w:rPr>
      </w:pPr>
    </w:p>
    <w:p w14:paraId="16353A4B" w14:textId="77777777" w:rsidR="00093340" w:rsidRDefault="00093340" w:rsidP="00093340">
      <w:pPr>
        <w:jc w:val="center"/>
        <w:rPr>
          <w:rFonts w:ascii="TimesNewRomanPS-BoldMT" w:cs="TimesNewRomanPS-BoldMT"/>
          <w:b/>
          <w:bCs/>
          <w:sz w:val="28"/>
          <w:szCs w:val="28"/>
        </w:rPr>
      </w:pPr>
    </w:p>
    <w:p w14:paraId="1309FB15" w14:textId="77777777" w:rsidR="00093340" w:rsidRDefault="00093340" w:rsidP="00093340">
      <w:pPr>
        <w:jc w:val="center"/>
        <w:rPr>
          <w:rFonts w:ascii="TimesNewRomanPS-BoldMT" w:cs="TimesNewRomanPS-BoldMT"/>
          <w:b/>
          <w:bCs/>
          <w:sz w:val="28"/>
          <w:szCs w:val="28"/>
        </w:rPr>
      </w:pPr>
    </w:p>
    <w:p w14:paraId="00F21213" w14:textId="77777777" w:rsidR="00093340" w:rsidRDefault="00093340" w:rsidP="00093340">
      <w:pPr>
        <w:jc w:val="center"/>
        <w:rPr>
          <w:rFonts w:ascii="TimesNewRomanPS-BoldMT" w:cs="TimesNewRomanPS-BoldMT"/>
          <w:b/>
          <w:bCs/>
          <w:sz w:val="28"/>
          <w:szCs w:val="28"/>
        </w:rPr>
      </w:pPr>
    </w:p>
    <w:p w14:paraId="61AC1447" w14:textId="77777777" w:rsidR="00093340" w:rsidRDefault="00093340" w:rsidP="00093340">
      <w:pPr>
        <w:jc w:val="center"/>
        <w:rPr>
          <w:rFonts w:ascii="TimesNewRomanPS-BoldMT" w:cs="TimesNewRomanPS-BoldMT"/>
          <w:b/>
          <w:bCs/>
          <w:sz w:val="28"/>
          <w:szCs w:val="28"/>
        </w:rPr>
      </w:pPr>
    </w:p>
    <w:p w14:paraId="2192DC89" w14:textId="77777777" w:rsidR="00093340" w:rsidRDefault="00093340" w:rsidP="00093340">
      <w:pPr>
        <w:jc w:val="center"/>
        <w:rPr>
          <w:rFonts w:ascii="TimesNewRomanPS-BoldMT" w:cs="TimesNewRomanPS-BoldMT"/>
          <w:b/>
          <w:bCs/>
          <w:sz w:val="28"/>
          <w:szCs w:val="28"/>
        </w:rPr>
      </w:pPr>
    </w:p>
    <w:p w14:paraId="1A233290" w14:textId="77777777" w:rsidR="00093340" w:rsidRDefault="00093340" w:rsidP="00093340">
      <w:pPr>
        <w:jc w:val="center"/>
        <w:rPr>
          <w:rFonts w:ascii="TimesNewRomanPS-BoldMT" w:cs="TimesNewRomanPS-BoldMT"/>
          <w:b/>
          <w:bCs/>
          <w:sz w:val="28"/>
          <w:szCs w:val="28"/>
        </w:rPr>
      </w:pPr>
    </w:p>
    <w:p w14:paraId="53577A08" w14:textId="77777777" w:rsidR="00093340" w:rsidRDefault="00093340" w:rsidP="00093340">
      <w:pPr>
        <w:jc w:val="center"/>
        <w:rPr>
          <w:rFonts w:ascii="TimesNewRomanPS-BoldMT" w:cs="TimesNewRomanPS-BoldMT"/>
          <w:b/>
          <w:bCs/>
          <w:sz w:val="28"/>
          <w:szCs w:val="28"/>
        </w:rPr>
      </w:pPr>
    </w:p>
    <w:p w14:paraId="5DF155D4" w14:textId="77777777" w:rsidR="00093340" w:rsidRDefault="00093340" w:rsidP="00093340">
      <w:pPr>
        <w:jc w:val="center"/>
        <w:rPr>
          <w:rFonts w:ascii="TimesNewRomanPS-BoldMT" w:cs="TimesNewRomanPS-BoldMT"/>
          <w:b/>
          <w:bCs/>
          <w:sz w:val="28"/>
          <w:szCs w:val="28"/>
        </w:rPr>
      </w:pPr>
    </w:p>
    <w:p w14:paraId="40DD0534" w14:textId="77777777" w:rsidR="00A45269" w:rsidRDefault="00A45269" w:rsidP="00A45269">
      <w:pPr>
        <w:jc w:val="center"/>
        <w:rPr>
          <w:rFonts w:ascii="TimesNewRomanPS-BoldMT" w:cs="TimesNewRomanPS-BoldMT"/>
          <w:b/>
          <w:bCs/>
          <w:sz w:val="28"/>
          <w:szCs w:val="28"/>
        </w:rPr>
      </w:pPr>
      <w:r>
        <w:rPr>
          <w:rFonts w:ascii="TimesNewRomanPS-BoldMT" w:cs="TimesNewRomanPS-BoldMT" w:hint="cs"/>
          <w:b/>
          <w:bCs/>
          <w:sz w:val="28"/>
          <w:szCs w:val="28"/>
        </w:rPr>
        <w:t>Clear Liquid Diet</w:t>
      </w:r>
    </w:p>
    <w:p w14:paraId="7A1D64CB" w14:textId="77777777" w:rsidR="00A45269" w:rsidRDefault="00A45269" w:rsidP="00A45269">
      <w:pPr>
        <w:rPr>
          <w:rFonts w:ascii="TimesNewRomanPS-BoldMT" w:cs="TimesNewRomanPS-BoldMT"/>
          <w:b/>
          <w:bCs/>
          <w:sz w:val="28"/>
          <w:szCs w:val="28"/>
        </w:rPr>
      </w:pPr>
    </w:p>
    <w:p w14:paraId="54B0B5D5" w14:textId="77777777" w:rsidR="00A45269" w:rsidRDefault="00A45269" w:rsidP="00A45269">
      <w:pPr>
        <w:rPr>
          <w:b/>
          <w:bCs/>
          <w:sz w:val="24"/>
          <w:szCs w:val="24"/>
        </w:rPr>
      </w:pPr>
      <w:r>
        <w:rPr>
          <w:b/>
          <w:bCs/>
          <w:sz w:val="24"/>
          <w:szCs w:val="24"/>
        </w:rPr>
        <w:t>DO NOT EAT OR DRINK ANYTHING RED OR PURPLE</w:t>
      </w:r>
    </w:p>
    <w:p w14:paraId="1A3C9069" w14:textId="77777777" w:rsidR="00A45269" w:rsidRDefault="00A45269" w:rsidP="00A45269">
      <w:pPr>
        <w:rPr>
          <w:b/>
          <w:bCs/>
          <w:sz w:val="24"/>
          <w:szCs w:val="24"/>
        </w:rPr>
      </w:pPr>
    </w:p>
    <w:p w14:paraId="207CD26E" w14:textId="77777777" w:rsidR="00A45269" w:rsidRDefault="00A45269" w:rsidP="00A45269">
      <w:pPr>
        <w:rPr>
          <w:b/>
          <w:bCs/>
          <w:sz w:val="24"/>
          <w:szCs w:val="24"/>
        </w:rPr>
      </w:pPr>
      <w:r>
        <w:rPr>
          <w:b/>
          <w:bCs/>
          <w:sz w:val="24"/>
          <w:szCs w:val="24"/>
        </w:rPr>
        <w:t>Do NOT drink any alcoholic beverages</w:t>
      </w:r>
    </w:p>
    <w:p w14:paraId="6FA187F8" w14:textId="77777777" w:rsidR="00A45269" w:rsidRDefault="00A45269" w:rsidP="00A45269">
      <w:pPr>
        <w:rPr>
          <w:b/>
          <w:bCs/>
          <w:sz w:val="24"/>
          <w:szCs w:val="24"/>
        </w:rPr>
      </w:pPr>
    </w:p>
    <w:p w14:paraId="22EA3646" w14:textId="77777777" w:rsidR="00A45269" w:rsidRDefault="00A45269" w:rsidP="00A45269">
      <w:pPr>
        <w:rPr>
          <w:b/>
          <w:bCs/>
          <w:sz w:val="24"/>
          <w:szCs w:val="24"/>
        </w:rPr>
      </w:pPr>
      <w:r>
        <w:rPr>
          <w:b/>
          <w:bCs/>
          <w:sz w:val="24"/>
          <w:szCs w:val="24"/>
        </w:rPr>
        <w:t>ALLOWED LIQUIDS:</w:t>
      </w:r>
    </w:p>
    <w:p w14:paraId="0E30D49A" w14:textId="77777777" w:rsidR="00A45269" w:rsidRDefault="00A45269" w:rsidP="00A45269">
      <w:pPr>
        <w:rPr>
          <w:b/>
          <w:bCs/>
          <w:sz w:val="24"/>
          <w:szCs w:val="24"/>
        </w:rPr>
      </w:pPr>
    </w:p>
    <w:p w14:paraId="0258E221" w14:textId="77777777" w:rsidR="00A45269" w:rsidRDefault="00A45269" w:rsidP="00A45269">
      <w:pPr>
        <w:rPr>
          <w:b/>
          <w:bCs/>
          <w:sz w:val="24"/>
          <w:szCs w:val="24"/>
        </w:rPr>
      </w:pPr>
      <w:r>
        <w:rPr>
          <w:b/>
          <w:bCs/>
          <w:sz w:val="24"/>
          <w:szCs w:val="24"/>
        </w:rPr>
        <w:t>BEVERAGES:</w:t>
      </w:r>
    </w:p>
    <w:p w14:paraId="26E7B8B9" w14:textId="77777777" w:rsidR="00A45269" w:rsidRDefault="00A45269" w:rsidP="00A45269">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Water, tea or coffee </w:t>
      </w:r>
    </w:p>
    <w:p w14:paraId="22A6558C" w14:textId="77777777" w:rsidR="00A45269" w:rsidRDefault="00A45269" w:rsidP="00A45269">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Sweeteners are ok in the coffee</w:t>
      </w:r>
    </w:p>
    <w:p w14:paraId="622C9926" w14:textId="77777777" w:rsidR="00A45269" w:rsidRDefault="00A45269" w:rsidP="00A45269">
      <w:pPr>
        <w:pStyle w:val="ListParagraph"/>
        <w:numPr>
          <w:ilvl w:val="0"/>
          <w:numId w:val="3"/>
        </w:numPr>
        <w:tabs>
          <w:tab w:val="left" w:pos="7845"/>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Clear soft drinks (7UP, ginger ale, orange, Sprite, etc.) </w:t>
      </w:r>
    </w:p>
    <w:p w14:paraId="63FC36F8" w14:textId="77777777" w:rsidR="00A45269" w:rsidRDefault="00A45269" w:rsidP="00A45269">
      <w:pPr>
        <w:pStyle w:val="ListParagraph"/>
        <w:numPr>
          <w:ilvl w:val="0"/>
          <w:numId w:val="4"/>
        </w:numPr>
        <w:tabs>
          <w:tab w:val="left" w:pos="7845"/>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Gatorade, Orange juice (no pulp), Lemonade- with no pulp</w:t>
      </w:r>
      <w:r>
        <w:rPr>
          <w:rFonts w:ascii="Times New Roman" w:hAnsi="Times New Roman" w:cs="Times New Roman"/>
          <w:sz w:val="24"/>
          <w:szCs w:val="24"/>
        </w:rPr>
        <w:tab/>
      </w:r>
    </w:p>
    <w:p w14:paraId="5DD5C513" w14:textId="77777777" w:rsidR="00A45269" w:rsidRDefault="00A45269" w:rsidP="00A45269">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Strained fruit juices without pulp (apple, white grape, orange, white cranberry, etc.)</w:t>
      </w:r>
    </w:p>
    <w:p w14:paraId="6CF642D7" w14:textId="77777777" w:rsidR="00A45269" w:rsidRDefault="00A45269" w:rsidP="00A45269">
      <w:pPr>
        <w:pStyle w:val="ListParagraph"/>
        <w:autoSpaceDE w:val="0"/>
        <w:autoSpaceDN w:val="0"/>
        <w:adjustRightInd w:val="0"/>
        <w:spacing w:after="0" w:line="240" w:lineRule="auto"/>
        <w:rPr>
          <w:rFonts w:ascii="Times New Roman" w:hAnsi="Times New Roman" w:cs="Times New Roman"/>
          <w:sz w:val="24"/>
          <w:szCs w:val="24"/>
        </w:rPr>
      </w:pPr>
    </w:p>
    <w:p w14:paraId="3E6F233F" w14:textId="77777777" w:rsidR="00A45269" w:rsidRDefault="00A45269" w:rsidP="00A45269">
      <w:pPr>
        <w:rPr>
          <w:b/>
          <w:bCs/>
          <w:sz w:val="24"/>
          <w:szCs w:val="24"/>
        </w:rPr>
      </w:pPr>
      <w:r>
        <w:rPr>
          <w:b/>
          <w:bCs/>
          <w:sz w:val="24"/>
          <w:szCs w:val="24"/>
        </w:rPr>
        <w:t>SOUPS:</w:t>
      </w:r>
    </w:p>
    <w:p w14:paraId="48A80C84" w14:textId="77777777" w:rsidR="00A45269" w:rsidRDefault="00A45269" w:rsidP="00A45269">
      <w:pPr>
        <w:rPr>
          <w:sz w:val="24"/>
          <w:szCs w:val="24"/>
        </w:rPr>
      </w:pPr>
      <w:r>
        <w:rPr>
          <w:sz w:val="24"/>
          <w:szCs w:val="24"/>
        </w:rPr>
        <w:t>• Low sodium chicken or beef bouillon/broth</w:t>
      </w:r>
    </w:p>
    <w:p w14:paraId="71F4FB9E" w14:textId="77777777" w:rsidR="00A45269" w:rsidRDefault="00A45269" w:rsidP="00A45269">
      <w:pPr>
        <w:rPr>
          <w:sz w:val="24"/>
          <w:szCs w:val="24"/>
        </w:rPr>
      </w:pPr>
    </w:p>
    <w:p w14:paraId="5E65CA2B" w14:textId="77777777" w:rsidR="00A45269" w:rsidRDefault="00A45269" w:rsidP="00A45269">
      <w:pPr>
        <w:rPr>
          <w:b/>
          <w:bCs/>
          <w:sz w:val="24"/>
          <w:szCs w:val="24"/>
        </w:rPr>
      </w:pPr>
      <w:r>
        <w:rPr>
          <w:b/>
          <w:bCs/>
          <w:sz w:val="24"/>
          <w:szCs w:val="24"/>
        </w:rPr>
        <w:t>MISCELLANEOUS:</w:t>
      </w:r>
    </w:p>
    <w:p w14:paraId="0209B183" w14:textId="77777777" w:rsidR="00A45269" w:rsidRDefault="00A45269" w:rsidP="00A45269">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Hard candies</w:t>
      </w:r>
    </w:p>
    <w:p w14:paraId="48EB928E" w14:textId="77777777" w:rsidR="00A45269" w:rsidRDefault="00A45269" w:rsidP="00A45269">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Plain yogurt and 1 cup of plain Ice cream</w:t>
      </w:r>
    </w:p>
    <w:p w14:paraId="106232A0" w14:textId="77777777" w:rsidR="00A45269" w:rsidRDefault="00A45269" w:rsidP="00A45269">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Jell-O (lemon, lime or orange); no fruit or toppings</w:t>
      </w:r>
    </w:p>
    <w:p w14:paraId="223CD0DC" w14:textId="77777777" w:rsidR="00A45269" w:rsidRDefault="00A45269" w:rsidP="00A45269">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Popsicles or Italian ice</w:t>
      </w:r>
    </w:p>
    <w:p w14:paraId="12254C42" w14:textId="77777777" w:rsidR="00A45269" w:rsidRDefault="00A45269" w:rsidP="00A45269">
      <w:pPr>
        <w:rPr>
          <w:rFonts w:ascii="ArialMT" w:hAnsiTheme="minorHAnsi" w:cs="ArialMT"/>
        </w:rPr>
      </w:pPr>
    </w:p>
    <w:p w14:paraId="3BEB4CA1" w14:textId="77777777" w:rsidR="00A45269" w:rsidRDefault="00A45269" w:rsidP="00A45269">
      <w:pPr>
        <w:rPr>
          <w:rFonts w:ascii="ArialMT" w:cs="ArialMT"/>
        </w:rPr>
      </w:pPr>
    </w:p>
    <w:p w14:paraId="4CE78F5C" w14:textId="77777777" w:rsidR="00A45269" w:rsidRDefault="00A45269" w:rsidP="00A45269">
      <w:pPr>
        <w:rPr>
          <w:rFonts w:ascii="Arial-BoldMT" w:cs="Arial-BoldMT"/>
          <w:b/>
          <w:bCs/>
          <w:sz w:val="23"/>
          <w:szCs w:val="23"/>
        </w:rPr>
      </w:pPr>
      <w:r>
        <w:rPr>
          <w:rFonts w:ascii="Arial-BoldMT" w:cs="Arial-BoldMT" w:hint="cs"/>
          <w:b/>
          <w:bCs/>
          <w:sz w:val="23"/>
          <w:szCs w:val="23"/>
        </w:rPr>
        <w:t>INSTRUCTIONS FOR DIABETIC PATIENTS PRIOR TO COLONOSCOPY</w:t>
      </w:r>
    </w:p>
    <w:p w14:paraId="6A739236" w14:textId="77777777" w:rsidR="00A45269" w:rsidRDefault="00A45269" w:rsidP="00A45269">
      <w:pPr>
        <w:rPr>
          <w:rFonts w:ascii="Arial-BoldMT" w:cs="Arial-BoldMT"/>
          <w:b/>
          <w:bCs/>
          <w:sz w:val="23"/>
          <w:szCs w:val="23"/>
        </w:rPr>
      </w:pPr>
    </w:p>
    <w:p w14:paraId="68A7A862" w14:textId="77777777" w:rsidR="00A45269" w:rsidRDefault="00A45269" w:rsidP="00A45269">
      <w:pPr>
        <w:rPr>
          <w:bCs/>
          <w:iCs/>
          <w:sz w:val="24"/>
          <w:szCs w:val="24"/>
          <w:lang w:bidi="he-IL"/>
        </w:rPr>
      </w:pPr>
      <w:r>
        <w:rPr>
          <w:bCs/>
          <w:iCs/>
          <w:sz w:val="24"/>
          <w:szCs w:val="24"/>
          <w:lang w:bidi="he-IL"/>
        </w:rPr>
        <w:t>CLEAR LIQUID DIET MAY INCLUDE BEVERAGES WITH SUGAR</w:t>
      </w:r>
    </w:p>
    <w:p w14:paraId="561C6257" w14:textId="77777777" w:rsidR="00A45269" w:rsidRDefault="00A45269" w:rsidP="00A45269">
      <w:pPr>
        <w:rPr>
          <w:bCs/>
          <w:i/>
          <w:iCs/>
          <w:sz w:val="24"/>
          <w:szCs w:val="24"/>
          <w:lang w:bidi="he-IL"/>
        </w:rPr>
      </w:pPr>
      <w:r>
        <w:rPr>
          <w:bCs/>
          <w:i/>
          <w:iCs/>
          <w:sz w:val="24"/>
          <w:szCs w:val="24"/>
          <w:lang w:bidi="he-IL"/>
        </w:rPr>
        <w:t>YOU WILL NOT BE TAKING YOUR DIABETIC MEDICATION (NO INSULIN, METFORMEN AND/OR ANY OTHER DIABETIC MEDS. YOU WILL NOT BE EATING SO YOU DON'T WANT TO LOWER YOUR SUGAR LEVEL.</w:t>
      </w:r>
    </w:p>
    <w:p w14:paraId="19F591FB" w14:textId="77777777" w:rsidR="00A45269" w:rsidRDefault="00A45269" w:rsidP="00A45269">
      <w:pPr>
        <w:rPr>
          <w:bCs/>
          <w:i/>
          <w:iCs/>
          <w:sz w:val="24"/>
          <w:szCs w:val="24"/>
          <w:lang w:bidi="he-IL"/>
        </w:rPr>
      </w:pPr>
    </w:p>
    <w:p w14:paraId="7CEE03A6" w14:textId="77777777" w:rsidR="00A45269" w:rsidRDefault="00A45269" w:rsidP="00A45269">
      <w:pPr>
        <w:rPr>
          <w:bCs/>
          <w:i/>
          <w:iCs/>
          <w:sz w:val="24"/>
          <w:szCs w:val="24"/>
          <w:lang w:bidi="he-IL"/>
        </w:rPr>
      </w:pPr>
      <w:r>
        <w:rPr>
          <w:bCs/>
          <w:i/>
          <w:iCs/>
          <w:sz w:val="24"/>
          <w:szCs w:val="24"/>
          <w:lang w:bidi="he-IL"/>
        </w:rPr>
        <w:t>THE DAY OF YOUR PROCEDURE TAKE DIABETIC MEDICATIONS WITH YOU TO THE HOSPITAL SO YOU CAN TAKE THEM AFTER THE PROCEDURE.</w:t>
      </w:r>
    </w:p>
    <w:p w14:paraId="520F03B8" w14:textId="77777777" w:rsidR="00A45269" w:rsidRDefault="00A45269" w:rsidP="00A45269">
      <w:pPr>
        <w:rPr>
          <w:bCs/>
          <w:i/>
          <w:iCs/>
          <w:sz w:val="24"/>
          <w:szCs w:val="24"/>
          <w:lang w:bidi="he-IL"/>
        </w:rPr>
      </w:pPr>
    </w:p>
    <w:p w14:paraId="250E92F8" w14:textId="77777777" w:rsidR="00A45269" w:rsidRDefault="00A45269" w:rsidP="00A45269">
      <w:pPr>
        <w:rPr>
          <w:bCs/>
          <w:i/>
          <w:iCs/>
          <w:sz w:val="24"/>
          <w:szCs w:val="24"/>
          <w:lang w:bidi="he-IL"/>
        </w:rPr>
      </w:pPr>
      <w:r>
        <w:rPr>
          <w:bCs/>
          <w:i/>
          <w:iCs/>
          <w:sz w:val="24"/>
          <w:szCs w:val="24"/>
          <w:lang w:bidi="he-IL"/>
        </w:rPr>
        <w:t>ADVISE THE NURSES AT THE HOSPITAL SO THEY CAN GIVE YOU SOMETHING TO DRINK OR, IF YOU ARE GOING TO EAT WHEN YOU GET HOME, TAKE YOUR DIABETIC MEDS AT THAT TIME.</w:t>
      </w:r>
    </w:p>
    <w:p w14:paraId="3B2907DD" w14:textId="77777777" w:rsidR="00A45269" w:rsidRDefault="00A45269" w:rsidP="00A45269">
      <w:pPr>
        <w:rPr>
          <w:bCs/>
          <w:i/>
          <w:iCs/>
          <w:sz w:val="24"/>
          <w:szCs w:val="24"/>
          <w:lang w:bidi="he-IL"/>
        </w:rPr>
      </w:pPr>
    </w:p>
    <w:p w14:paraId="301F85F9" w14:textId="77777777" w:rsidR="00A45269" w:rsidRDefault="00A45269" w:rsidP="00A45269">
      <w:pPr>
        <w:rPr>
          <w:i/>
          <w:sz w:val="24"/>
          <w:szCs w:val="24"/>
        </w:rPr>
      </w:pPr>
      <w:r>
        <w:rPr>
          <w:bCs/>
          <w:i/>
          <w:iCs/>
          <w:sz w:val="24"/>
          <w:szCs w:val="24"/>
          <w:lang w:bidi="he-IL"/>
        </w:rPr>
        <w:t>CONSULT WITH YOUR ENDOCRINOLOGIST TO MAKE SURE THERE IS NOTHING THEY WOULD WANT TO DO DIFFERENTLY.</w:t>
      </w:r>
    </w:p>
    <w:p w14:paraId="44636F62" w14:textId="77777777" w:rsidR="00093340" w:rsidRDefault="00093340" w:rsidP="00A45269">
      <w:pPr>
        <w:jc w:val="center"/>
        <w:rPr>
          <w:sz w:val="24"/>
          <w:szCs w:val="24"/>
        </w:rPr>
      </w:pPr>
    </w:p>
    <w:sectPr w:rsidR="00093340" w:rsidSect="001E3611">
      <w:headerReference w:type="default" r:id="rId7"/>
      <w:footerReference w:type="default" r:id="rId8"/>
      <w:pgSz w:w="12240" w:h="15840"/>
      <w:pgMar w:top="1440" w:right="1800" w:bottom="1440" w:left="1800" w:header="720" w:footer="864"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7126A" w14:textId="77777777" w:rsidR="00FE6592" w:rsidRDefault="00FE6592" w:rsidP="001E3611">
      <w:r>
        <w:separator/>
      </w:r>
    </w:p>
  </w:endnote>
  <w:endnote w:type="continuationSeparator" w:id="0">
    <w:p w14:paraId="55466543" w14:textId="77777777" w:rsidR="00FE6592" w:rsidRDefault="00FE6592" w:rsidP="001E3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MT">
    <w:altName w:val="Times New Roman"/>
    <w:panose1 w:val="00000000000000000000"/>
    <w:charset w:val="B2"/>
    <w:family w:val="auto"/>
    <w:notTrueType/>
    <w:pitch w:val="default"/>
    <w:sig w:usb0="00002001"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B2"/>
    <w:family w:val="auto"/>
    <w:notTrueType/>
    <w:pitch w:val="default"/>
    <w:sig w:usb0="00002001" w:usb1="00000000" w:usb2="00000000" w:usb3="00000000" w:csb0="00000040" w:csb1="00000000"/>
  </w:font>
  <w:font w:name="TimesNewRomanPS-BoldMT">
    <w:altName w:val="Times New Roman"/>
    <w:panose1 w:val="00000000000000000000"/>
    <w:charset w:val="B2"/>
    <w:family w:val="auto"/>
    <w:notTrueType/>
    <w:pitch w:val="default"/>
    <w:sig w:usb0="00002001" w:usb1="00000000" w:usb2="00000000" w:usb3="00000000" w:csb0="00000040" w:csb1="00000000"/>
  </w:font>
  <w:font w:name="Arial-BoldMT">
    <w:altName w:val="Times New Roman"/>
    <w:panose1 w:val="00000000000000000000"/>
    <w:charset w:val="B2"/>
    <w:family w:val="auto"/>
    <w:notTrueType/>
    <w:pitch w:val="default"/>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95EA4" w14:textId="77777777" w:rsidR="001E3611" w:rsidRDefault="001E3611">
    <w:pPr>
      <w:tabs>
        <w:tab w:val="center" w:pos="4320"/>
        <w:tab w:val="right" w:pos="864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B4C26" w14:textId="77777777" w:rsidR="00FE6592" w:rsidRDefault="00FE6592" w:rsidP="001E3611">
      <w:r>
        <w:separator/>
      </w:r>
    </w:p>
  </w:footnote>
  <w:footnote w:type="continuationSeparator" w:id="0">
    <w:p w14:paraId="12B3C851" w14:textId="77777777" w:rsidR="00FE6592" w:rsidRDefault="00FE6592" w:rsidP="001E3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CEC1A" w14:textId="77777777" w:rsidR="00093340" w:rsidRDefault="00093340" w:rsidP="00093340">
    <w:pPr>
      <w:jc w:val="center"/>
      <w:rPr>
        <w:rFonts w:ascii="ArialMT" w:cs="ArialMT"/>
        <w:sz w:val="25"/>
        <w:szCs w:val="25"/>
      </w:rPr>
    </w:pPr>
    <w:r>
      <w:rPr>
        <w:rFonts w:ascii="ArialMT" w:cs="ArialMT"/>
        <w:sz w:val="25"/>
        <w:szCs w:val="25"/>
      </w:rPr>
      <w:t>MAIN GASTROENTEROLOGY, P.C,</w:t>
    </w:r>
  </w:p>
  <w:p w14:paraId="02CA7931" w14:textId="77777777" w:rsidR="00093340" w:rsidRDefault="00093340" w:rsidP="00093340">
    <w:pPr>
      <w:jc w:val="center"/>
      <w:rPr>
        <w:rFonts w:ascii="ArialMT" w:cs="ArialMT"/>
        <w:sz w:val="18"/>
        <w:szCs w:val="18"/>
      </w:rPr>
    </w:pPr>
    <w:r>
      <w:rPr>
        <w:rFonts w:ascii="ArialMT" w:cs="ArialMT"/>
        <w:sz w:val="18"/>
        <w:szCs w:val="18"/>
      </w:rPr>
      <w:t>Gastroenterology Endoscopy</w:t>
    </w:r>
  </w:p>
  <w:p w14:paraId="41FF1DF7" w14:textId="77777777" w:rsidR="00753275" w:rsidRDefault="00753275" w:rsidP="00753275">
    <w:pPr>
      <w:jc w:val="right"/>
      <w:rPr>
        <w:rFonts w:ascii="ArialMT" w:cs="ArialMT"/>
      </w:rPr>
    </w:pPr>
    <w:r>
      <w:rPr>
        <w:rFonts w:ascii="ArialMT" w:cs="ArialMT"/>
      </w:rPr>
      <w:t xml:space="preserve">Antonino Mannone, M.D. </w:t>
    </w:r>
  </w:p>
  <w:p w14:paraId="732D5BED" w14:textId="77777777" w:rsidR="00753275" w:rsidRDefault="00753275" w:rsidP="00753275">
    <w:pPr>
      <w:jc w:val="right"/>
      <w:rPr>
        <w:rFonts w:ascii="ArialMT" w:cs="ArialMT"/>
      </w:rPr>
    </w:pPr>
    <w:r>
      <w:rPr>
        <w:rFonts w:ascii="ArialMT" w:cs="ArialMT"/>
      </w:rPr>
      <w:t>Zaliya McCanna, Certified Medical Assistant</w:t>
    </w:r>
  </w:p>
  <w:p w14:paraId="2E2C9314" w14:textId="77777777" w:rsidR="00753275" w:rsidRDefault="00753275" w:rsidP="00753275">
    <w:pPr>
      <w:jc w:val="right"/>
      <w:rPr>
        <w:rFonts w:ascii="ArialMT" w:cs="ArialMT"/>
      </w:rPr>
    </w:pPr>
    <w:r>
      <w:rPr>
        <w:rFonts w:ascii="ArialMT" w:cs="ArialMT"/>
      </w:rPr>
      <w:t>Asia Ponce-Burks, Medical Assistant</w:t>
    </w:r>
  </w:p>
  <w:p w14:paraId="4144FD5A" w14:textId="0CBE58AA" w:rsidR="001E3611" w:rsidRPr="00093340" w:rsidRDefault="00753275" w:rsidP="00753275">
    <w:pPr>
      <w:jc w:val="right"/>
      <w:rPr>
        <w:rFonts w:ascii="ArialMT" w:cs="ArialMT"/>
      </w:rPr>
    </w:pPr>
    <w:r>
      <w:rPr>
        <w:rFonts w:ascii="ArialMT" w:cs="ArialMT"/>
      </w:rPr>
      <w:t>Yolanda Walker, Office receptionist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A74D3"/>
    <w:multiLevelType w:val="hybridMultilevel"/>
    <w:tmpl w:val="97EA6B56"/>
    <w:lvl w:ilvl="0" w:tplc="ED4877F0">
      <w:numFmt w:val="bullet"/>
      <w:lvlText w:val="•"/>
      <w:lvlJc w:val="left"/>
      <w:pPr>
        <w:ind w:left="720" w:hanging="360"/>
      </w:pPr>
      <w:rPr>
        <w:rFonts w:ascii="Calibri" w:eastAsiaTheme="minorHAnsi" w:hAnsi="Calibri" w:cs="Aria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87265A"/>
    <w:multiLevelType w:val="hybridMultilevel"/>
    <w:tmpl w:val="EFD09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7607672">
    <w:abstractNumId w:val="1"/>
  </w:num>
  <w:num w:numId="2" w16cid:durableId="597983203">
    <w:abstractNumId w:val="0"/>
  </w:num>
  <w:num w:numId="3" w16cid:durableId="1672413643">
    <w:abstractNumId w:val="0"/>
  </w:num>
  <w:num w:numId="4" w16cid:durableId="1637756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lorPos" w:val="-1"/>
    <w:docVar w:name="ColorSet" w:val="-1"/>
    <w:docVar w:name="StylePos" w:val="-1"/>
    <w:docVar w:name="StyleSet" w:val="-1"/>
  </w:docVars>
  <w:rsids>
    <w:rsidRoot w:val="001E3611"/>
    <w:rsid w:val="00093340"/>
    <w:rsid w:val="000E7576"/>
    <w:rsid w:val="001E3611"/>
    <w:rsid w:val="00211B6A"/>
    <w:rsid w:val="002D5679"/>
    <w:rsid w:val="0031277E"/>
    <w:rsid w:val="006E3D8C"/>
    <w:rsid w:val="00753275"/>
    <w:rsid w:val="00A45269"/>
    <w:rsid w:val="00C0317E"/>
    <w:rsid w:val="00C53A15"/>
    <w:rsid w:val="00FD3273"/>
    <w:rsid w:val="00FE65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EAF16D"/>
  <w14:defaultImageDpi w14:val="0"/>
  <w15:docId w15:val="{BB63AEB8-D5A9-41E9-966E-7DF55E529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3340"/>
    <w:pPr>
      <w:tabs>
        <w:tab w:val="center" w:pos="4680"/>
        <w:tab w:val="right" w:pos="9360"/>
      </w:tabs>
    </w:pPr>
  </w:style>
  <w:style w:type="character" w:customStyle="1" w:styleId="HeaderChar">
    <w:name w:val="Header Char"/>
    <w:basedOn w:val="DefaultParagraphFont"/>
    <w:link w:val="Header"/>
    <w:uiPriority w:val="99"/>
    <w:rsid w:val="00093340"/>
    <w:rPr>
      <w:rFonts w:ascii="Times New Roman" w:hAnsi="Times New Roman" w:cs="Times New Roman"/>
      <w:kern w:val="28"/>
      <w:sz w:val="20"/>
      <w:szCs w:val="20"/>
    </w:rPr>
  </w:style>
  <w:style w:type="paragraph" w:styleId="Footer">
    <w:name w:val="footer"/>
    <w:basedOn w:val="Normal"/>
    <w:link w:val="FooterChar"/>
    <w:uiPriority w:val="99"/>
    <w:unhideWhenUsed/>
    <w:rsid w:val="00093340"/>
    <w:pPr>
      <w:tabs>
        <w:tab w:val="center" w:pos="4680"/>
        <w:tab w:val="right" w:pos="9360"/>
      </w:tabs>
    </w:pPr>
  </w:style>
  <w:style w:type="character" w:customStyle="1" w:styleId="FooterChar">
    <w:name w:val="Footer Char"/>
    <w:basedOn w:val="DefaultParagraphFont"/>
    <w:link w:val="Footer"/>
    <w:uiPriority w:val="99"/>
    <w:rsid w:val="00093340"/>
    <w:rPr>
      <w:rFonts w:ascii="Times New Roman" w:hAnsi="Times New Roman" w:cs="Times New Roman"/>
      <w:kern w:val="28"/>
      <w:sz w:val="20"/>
      <w:szCs w:val="20"/>
    </w:rPr>
  </w:style>
  <w:style w:type="paragraph" w:styleId="ListParagraph">
    <w:name w:val="List Paragraph"/>
    <w:basedOn w:val="Normal"/>
    <w:uiPriority w:val="34"/>
    <w:qFormat/>
    <w:rsid w:val="00093340"/>
    <w:pPr>
      <w:widowControl/>
      <w:overflowPunct/>
      <w:autoSpaceDE/>
      <w:autoSpaceDN/>
      <w:adjustRightInd/>
      <w:spacing w:after="200" w:line="276" w:lineRule="auto"/>
      <w:ind w:left="720"/>
      <w:contextualSpacing/>
    </w:pPr>
    <w:rPr>
      <w:rFonts w:asciiTheme="minorHAnsi" w:eastAsiaTheme="minorHAnsi" w:hAnsiTheme="minorHAnsi" w:cstheme="minorBidi"/>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47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313</Words>
  <Characters>1788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net8</dc:creator>
  <cp:lastModifiedBy>Zaliya Perez</cp:lastModifiedBy>
  <cp:revision>5</cp:revision>
  <dcterms:created xsi:type="dcterms:W3CDTF">2018-11-12T14:10:00Z</dcterms:created>
  <dcterms:modified xsi:type="dcterms:W3CDTF">2023-04-10T19:49:00Z</dcterms:modified>
</cp:coreProperties>
</file>